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033" w:rsidRPr="00230033" w:rsidRDefault="00230033" w:rsidP="0056516D">
      <w:pPr>
        <w:spacing w:after="0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230033">
        <w:rPr>
          <w:rFonts w:ascii="Times New Roman" w:hAnsi="Times New Roman"/>
          <w:b/>
          <w:sz w:val="24"/>
          <w:szCs w:val="24"/>
          <w:lang w:val="kk-KZ"/>
        </w:rPr>
        <w:t>«Психологиялық</w:t>
      </w:r>
      <w:r w:rsidRPr="00230033">
        <w:rPr>
          <w:rFonts w:ascii="Times New Roman" w:hAnsi="Times New Roman"/>
          <w:sz w:val="24"/>
          <w:szCs w:val="24"/>
          <w:lang w:val="kk-KZ"/>
        </w:rPr>
        <w:t>-</w:t>
      </w:r>
      <w:r w:rsidRPr="00230033">
        <w:rPr>
          <w:rFonts w:ascii="Times New Roman" w:hAnsi="Times New Roman"/>
          <w:b/>
          <w:sz w:val="24"/>
          <w:szCs w:val="24"/>
          <w:lang w:val="kk-KZ"/>
        </w:rPr>
        <w:t xml:space="preserve"> педагогикалық  зерттеулерді</w:t>
      </w:r>
    </w:p>
    <w:p w:rsidR="0065092B" w:rsidRPr="00230033" w:rsidRDefault="00230033" w:rsidP="0056516D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230033">
        <w:rPr>
          <w:rFonts w:ascii="Times New Roman" w:hAnsi="Times New Roman"/>
          <w:b/>
          <w:sz w:val="24"/>
          <w:szCs w:val="24"/>
          <w:lang w:val="kk-KZ"/>
        </w:rPr>
        <w:t>ұйымдастыру және сараптау»</w:t>
      </w:r>
      <w:bookmarkStart w:id="0" w:name="_GoBack"/>
      <w:bookmarkEnd w:id="0"/>
    </w:p>
    <w:p w:rsidR="0065092B" w:rsidRPr="00230033" w:rsidRDefault="0065092B" w:rsidP="0056516D">
      <w:pPr>
        <w:pStyle w:val="10"/>
        <w:spacing w:before="0" w:beforeAutospacing="0" w:after="0" w:afterAutospacing="0"/>
        <w:ind w:firstLine="360"/>
        <w:jc w:val="center"/>
        <w:rPr>
          <w:b/>
          <w:lang w:val="kk-KZ"/>
        </w:rPr>
      </w:pPr>
      <w:r w:rsidRPr="00230033">
        <w:rPr>
          <w:b/>
          <w:lang w:val="kk-KZ"/>
        </w:rPr>
        <w:t xml:space="preserve">пәнінен </w:t>
      </w:r>
    </w:p>
    <w:p w:rsidR="001138A4" w:rsidRPr="00230033" w:rsidRDefault="001138A4" w:rsidP="005651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230033">
        <w:rPr>
          <w:rFonts w:ascii="Times New Roman" w:hAnsi="Times New Roman"/>
          <w:b/>
          <w:sz w:val="24"/>
          <w:szCs w:val="24"/>
          <w:lang w:val="kk-KZ"/>
        </w:rPr>
        <w:t xml:space="preserve">MIDTERM EXAM  </w:t>
      </w:r>
    </w:p>
    <w:p w:rsidR="0065092B" w:rsidRPr="00230033" w:rsidRDefault="0065092B" w:rsidP="0056516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1138A4" w:rsidRPr="00230033" w:rsidRDefault="00A6091B" w:rsidP="00A6091B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val="kk-KZ"/>
        </w:rPr>
      </w:pPr>
      <w:r w:rsidRPr="00230033">
        <w:rPr>
          <w:rFonts w:ascii="Times New Roman" w:hAnsi="Times New Roman"/>
          <w:sz w:val="24"/>
          <w:szCs w:val="24"/>
          <w:lang w:val="kk-KZ"/>
        </w:rPr>
        <w:t>Пән бойынша Midterm Exam 8-</w:t>
      </w:r>
      <w:r w:rsidR="001138A4" w:rsidRPr="00230033">
        <w:rPr>
          <w:rFonts w:ascii="Times New Roman" w:hAnsi="Times New Roman"/>
          <w:sz w:val="24"/>
          <w:szCs w:val="24"/>
          <w:lang w:val="kk-KZ"/>
        </w:rPr>
        <w:t xml:space="preserve"> аптада жүргізіледі. </w:t>
      </w:r>
    </w:p>
    <w:p w:rsidR="00F852E5" w:rsidRPr="00230033" w:rsidRDefault="001138A4" w:rsidP="00A6091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230033">
        <w:rPr>
          <w:rFonts w:ascii="Times New Roman" w:hAnsi="Times New Roman"/>
          <w:sz w:val="24"/>
          <w:szCs w:val="24"/>
          <w:lang w:val="kk-KZ"/>
        </w:rPr>
        <w:t xml:space="preserve">Өткізу түрі:  </w:t>
      </w:r>
      <w:r w:rsidRPr="00230033">
        <w:rPr>
          <w:rFonts w:ascii="Times New Roman" w:hAnsi="Times New Roman"/>
          <w:b/>
          <w:sz w:val="24"/>
          <w:szCs w:val="24"/>
          <w:lang w:val="kk-KZ"/>
        </w:rPr>
        <w:t>презентация даярлау және баяндау</w:t>
      </w:r>
      <w:r w:rsidR="00A6091B" w:rsidRPr="00230033">
        <w:rPr>
          <w:rFonts w:ascii="Times New Roman" w:hAnsi="Times New Roman"/>
          <w:b/>
          <w:sz w:val="24"/>
          <w:szCs w:val="24"/>
          <w:lang w:val="kk-KZ"/>
        </w:rPr>
        <w:t>.</w:t>
      </w:r>
      <w:r w:rsidR="0065092B" w:rsidRPr="00230033">
        <w:rPr>
          <w:rFonts w:ascii="Times New Roman" w:hAnsi="Times New Roman"/>
          <w:sz w:val="24"/>
          <w:szCs w:val="24"/>
          <w:lang w:val="kk-KZ"/>
        </w:rPr>
        <w:t xml:space="preserve"> Студенттер </w:t>
      </w:r>
      <w:r w:rsidRPr="00230033">
        <w:rPr>
          <w:rFonts w:ascii="Times New Roman" w:hAnsi="Times New Roman"/>
          <w:sz w:val="24"/>
          <w:szCs w:val="24"/>
          <w:lang w:val="kk-KZ"/>
        </w:rPr>
        <w:t>алдын ала  таңдалған тақырыптар бойынша  презента</w:t>
      </w:r>
      <w:r w:rsidR="00A6091B" w:rsidRPr="00230033">
        <w:rPr>
          <w:rFonts w:ascii="Times New Roman" w:hAnsi="Times New Roman"/>
          <w:sz w:val="24"/>
          <w:szCs w:val="24"/>
          <w:lang w:val="kk-KZ"/>
        </w:rPr>
        <w:t xml:space="preserve">ция даярлау керек. Презентация </w:t>
      </w:r>
      <w:r w:rsidR="00B143ED" w:rsidRPr="00230033">
        <w:rPr>
          <w:rFonts w:ascii="Times New Roman" w:hAnsi="Times New Roman"/>
          <w:sz w:val="24"/>
          <w:szCs w:val="24"/>
          <w:lang w:val="kk-KZ"/>
        </w:rPr>
        <w:t>15-20</w:t>
      </w:r>
      <w:r w:rsidRPr="00230033">
        <w:rPr>
          <w:rFonts w:ascii="Times New Roman" w:hAnsi="Times New Roman"/>
          <w:sz w:val="24"/>
          <w:szCs w:val="24"/>
          <w:lang w:val="kk-KZ"/>
        </w:rPr>
        <w:t xml:space="preserve"> сла</w:t>
      </w:r>
      <w:r w:rsidR="00A6091B" w:rsidRPr="00230033">
        <w:rPr>
          <w:rFonts w:ascii="Times New Roman" w:hAnsi="Times New Roman"/>
          <w:sz w:val="24"/>
          <w:szCs w:val="24"/>
          <w:lang w:val="kk-KZ"/>
        </w:rPr>
        <w:t>йдтан тұрады. Слайдта тақырыптың</w:t>
      </w:r>
      <w:r w:rsidRPr="00230033">
        <w:rPr>
          <w:rFonts w:ascii="Times New Roman" w:hAnsi="Times New Roman"/>
          <w:sz w:val="24"/>
          <w:szCs w:val="24"/>
          <w:lang w:val="kk-KZ"/>
        </w:rPr>
        <w:t xml:space="preserve"> теориялық ма</w:t>
      </w:r>
      <w:r w:rsidR="00361268" w:rsidRPr="00230033">
        <w:rPr>
          <w:rFonts w:ascii="Times New Roman" w:hAnsi="Times New Roman"/>
          <w:sz w:val="24"/>
          <w:szCs w:val="24"/>
          <w:lang w:val="kk-KZ"/>
        </w:rPr>
        <w:t>змұны мен практикалық негіздерін</w:t>
      </w:r>
      <w:r w:rsidRPr="00230033">
        <w:rPr>
          <w:rFonts w:ascii="Times New Roman" w:hAnsi="Times New Roman"/>
          <w:sz w:val="24"/>
          <w:szCs w:val="24"/>
          <w:lang w:val="kk-KZ"/>
        </w:rPr>
        <w:t xml:space="preserve">  ашу қажет. </w:t>
      </w:r>
    </w:p>
    <w:p w:rsidR="002A27CE" w:rsidRPr="00230033" w:rsidRDefault="002A27CE" w:rsidP="00A6091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1138A4" w:rsidRPr="00230033" w:rsidRDefault="001138A4" w:rsidP="001138A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230033">
        <w:rPr>
          <w:rFonts w:ascii="Times New Roman" w:hAnsi="Times New Roman"/>
          <w:b/>
          <w:sz w:val="24"/>
          <w:szCs w:val="24"/>
          <w:lang w:val="kk-KZ"/>
        </w:rPr>
        <w:t>Тақырыптар тізбегі:</w:t>
      </w:r>
    </w:p>
    <w:p w:rsidR="00B143ED" w:rsidRPr="00230033" w:rsidRDefault="00230033" w:rsidP="001138A4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val="kk-KZ"/>
        </w:rPr>
      </w:pPr>
      <w:r w:rsidRPr="00230033">
        <w:rPr>
          <w:rFonts w:ascii="Times New Roman" w:hAnsi="Times New Roman"/>
          <w:color w:val="000000"/>
          <w:sz w:val="24"/>
          <w:szCs w:val="24"/>
          <w:lang w:val="kk-KZ"/>
        </w:rPr>
        <w:t>Қазақстан Республикасындағы ғылымды дамыту стратегиясын түсіндіріңіз</w:t>
      </w:r>
      <w:r w:rsidRPr="00230033">
        <w:rPr>
          <w:rFonts w:ascii="Times New Roman" w:hAnsi="Times New Roman"/>
          <w:sz w:val="24"/>
          <w:szCs w:val="24"/>
          <w:lang w:val="kk-KZ"/>
        </w:rPr>
        <w:t xml:space="preserve"> .</w:t>
      </w:r>
    </w:p>
    <w:p w:rsidR="00230033" w:rsidRPr="00230033" w:rsidRDefault="00230033" w:rsidP="00230033">
      <w:pPr>
        <w:pStyle w:val="a3"/>
        <w:numPr>
          <w:ilvl w:val="0"/>
          <w:numId w:val="1"/>
        </w:numPr>
        <w:tabs>
          <w:tab w:val="left" w:pos="826"/>
        </w:tabs>
        <w:rPr>
          <w:rFonts w:ascii="Times New Roman" w:hAnsi="Times New Roman"/>
          <w:color w:val="000000"/>
          <w:sz w:val="24"/>
          <w:szCs w:val="24"/>
          <w:lang w:val="kk-KZ"/>
        </w:rPr>
      </w:pPr>
      <w:r w:rsidRPr="00230033">
        <w:rPr>
          <w:rFonts w:ascii="Times New Roman" w:hAnsi="Times New Roman"/>
          <w:color w:val="000000"/>
          <w:sz w:val="24"/>
          <w:szCs w:val="24"/>
          <w:lang w:val="kk-KZ"/>
        </w:rPr>
        <w:t>«Білім», «ғылыми білім», «гуманитарлық және әлеуметтік білім» категорияларын салыстырыңыз</w:t>
      </w:r>
    </w:p>
    <w:p w:rsidR="00230033" w:rsidRPr="00230033" w:rsidRDefault="00230033" w:rsidP="00230033">
      <w:pPr>
        <w:pStyle w:val="a3"/>
        <w:numPr>
          <w:ilvl w:val="0"/>
          <w:numId w:val="1"/>
        </w:numPr>
        <w:tabs>
          <w:tab w:val="left" w:pos="826"/>
        </w:tabs>
        <w:rPr>
          <w:rFonts w:ascii="Times New Roman" w:hAnsi="Times New Roman"/>
          <w:color w:val="000000"/>
          <w:sz w:val="24"/>
          <w:szCs w:val="24"/>
          <w:lang w:val="kk-KZ"/>
        </w:rPr>
      </w:pPr>
      <w:r w:rsidRPr="00230033">
        <w:rPr>
          <w:rFonts w:ascii="Times New Roman" w:hAnsi="Times New Roman"/>
          <w:color w:val="000000"/>
          <w:sz w:val="24"/>
          <w:szCs w:val="24"/>
          <w:lang w:val="kk-KZ"/>
        </w:rPr>
        <w:t>Ғылыми зерттеу әдіснамасы, яғни, мәні, құрылымы және қызметтерін сызбаға түсіріп, түсіндіріңіз</w:t>
      </w:r>
    </w:p>
    <w:p w:rsidR="00230033" w:rsidRPr="00230033" w:rsidRDefault="00230033" w:rsidP="00230033">
      <w:pPr>
        <w:pStyle w:val="a3"/>
        <w:numPr>
          <w:ilvl w:val="0"/>
          <w:numId w:val="1"/>
        </w:numPr>
        <w:tabs>
          <w:tab w:val="left" w:pos="826"/>
        </w:tabs>
        <w:rPr>
          <w:rFonts w:ascii="Times New Roman" w:hAnsi="Times New Roman"/>
          <w:color w:val="000000"/>
          <w:sz w:val="24"/>
          <w:szCs w:val="24"/>
          <w:lang w:val="kk-KZ"/>
        </w:rPr>
      </w:pPr>
      <w:r w:rsidRPr="00230033">
        <w:rPr>
          <w:rFonts w:ascii="Times New Roman" w:hAnsi="Times New Roman"/>
          <w:color w:val="000000"/>
          <w:sz w:val="24"/>
          <w:szCs w:val="24"/>
          <w:lang w:val="kk-KZ"/>
        </w:rPr>
        <w:t>Педагогиканың әдіснамасының генезисі мен даму кезеңдерін сызбаға түсіріп, түсіндіріңіз</w:t>
      </w:r>
    </w:p>
    <w:p w:rsidR="00230033" w:rsidRPr="00230033" w:rsidRDefault="00230033" w:rsidP="00230033">
      <w:pPr>
        <w:pStyle w:val="a3"/>
        <w:numPr>
          <w:ilvl w:val="0"/>
          <w:numId w:val="1"/>
        </w:numPr>
        <w:tabs>
          <w:tab w:val="left" w:pos="826"/>
        </w:tabs>
        <w:rPr>
          <w:rFonts w:ascii="Times New Roman" w:hAnsi="Times New Roman"/>
          <w:color w:val="000000"/>
          <w:sz w:val="24"/>
          <w:szCs w:val="24"/>
          <w:lang w:val="kk-KZ"/>
        </w:rPr>
      </w:pPr>
      <w:r w:rsidRPr="00230033">
        <w:rPr>
          <w:rFonts w:ascii="Times New Roman" w:hAnsi="Times New Roman"/>
          <w:color w:val="000000"/>
          <w:sz w:val="24"/>
          <w:szCs w:val="24"/>
          <w:lang w:val="kk-KZ"/>
        </w:rPr>
        <w:t>Педагогикалық  (әлеуметтік педагогикалық) зерттеу және оның ерекшеліктерін түсіндіріңіз</w:t>
      </w:r>
    </w:p>
    <w:p w:rsidR="00230033" w:rsidRPr="00230033" w:rsidRDefault="00230033" w:rsidP="00230033">
      <w:pPr>
        <w:pStyle w:val="a3"/>
        <w:numPr>
          <w:ilvl w:val="0"/>
          <w:numId w:val="1"/>
        </w:numPr>
        <w:tabs>
          <w:tab w:val="left" w:pos="826"/>
        </w:tabs>
        <w:rPr>
          <w:rFonts w:ascii="Times New Roman" w:hAnsi="Times New Roman"/>
          <w:color w:val="000000"/>
          <w:sz w:val="24"/>
          <w:szCs w:val="24"/>
          <w:lang w:val="kk-KZ"/>
        </w:rPr>
      </w:pPr>
      <w:r w:rsidRPr="00230033">
        <w:rPr>
          <w:rFonts w:ascii="Times New Roman" w:hAnsi="Times New Roman"/>
          <w:color w:val="000000"/>
          <w:sz w:val="24"/>
          <w:szCs w:val="24"/>
          <w:lang w:val="kk-KZ"/>
        </w:rPr>
        <w:t>Педагогикалық  (әлеуметтік педагогикалық) зерттеудің мәселелерін анықтаудың және тақырып таңдау ерекшеліктерін қалай ұғынасыз?</w:t>
      </w:r>
    </w:p>
    <w:p w:rsidR="00230033" w:rsidRPr="00230033" w:rsidRDefault="00230033" w:rsidP="00230033">
      <w:pPr>
        <w:pStyle w:val="a3"/>
        <w:numPr>
          <w:ilvl w:val="0"/>
          <w:numId w:val="1"/>
        </w:numPr>
        <w:tabs>
          <w:tab w:val="left" w:pos="826"/>
        </w:tabs>
        <w:rPr>
          <w:rFonts w:ascii="Times New Roman" w:hAnsi="Times New Roman"/>
          <w:color w:val="000000"/>
          <w:sz w:val="24"/>
          <w:szCs w:val="24"/>
          <w:lang w:val="kk-KZ"/>
        </w:rPr>
      </w:pPr>
      <w:r w:rsidRPr="00230033">
        <w:rPr>
          <w:rFonts w:ascii="Times New Roman" w:hAnsi="Times New Roman"/>
          <w:color w:val="000000"/>
          <w:sz w:val="24"/>
          <w:szCs w:val="24"/>
          <w:lang w:val="kk-KZ"/>
        </w:rPr>
        <w:t>Ғылыми зерттеудің мақсаты мен міндеттерін, нысаны мен пәнін анықтауды қалай ұғынасыз?</w:t>
      </w:r>
    </w:p>
    <w:p w:rsidR="00230033" w:rsidRPr="00230033" w:rsidRDefault="00230033" w:rsidP="001138A4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val="kk-KZ"/>
        </w:rPr>
      </w:pPr>
      <w:r w:rsidRPr="00230033">
        <w:rPr>
          <w:rFonts w:ascii="Times New Roman" w:hAnsi="Times New Roman"/>
          <w:color w:val="000000"/>
          <w:sz w:val="24"/>
          <w:szCs w:val="24"/>
          <w:lang w:val="kk-KZ"/>
        </w:rPr>
        <w:t>Педагогика  (әлеуметтік педагогика) саласындағы ғылыми-зерттеу жұмысының бағдарламасын қалай құрастырады?</w:t>
      </w:r>
    </w:p>
    <w:p w:rsidR="0065092B" w:rsidRPr="00230033" w:rsidRDefault="0065092B" w:rsidP="0065092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230033" w:rsidRPr="00230033" w:rsidRDefault="00230033" w:rsidP="00230033">
      <w:pPr>
        <w:pStyle w:val="a3"/>
        <w:tabs>
          <w:tab w:val="left" w:pos="826"/>
        </w:tabs>
        <w:rPr>
          <w:rFonts w:ascii="Times New Roman" w:hAnsi="Times New Roman"/>
          <w:color w:val="000000"/>
          <w:sz w:val="24"/>
          <w:szCs w:val="24"/>
          <w:lang w:val="kk-KZ"/>
        </w:rPr>
      </w:pPr>
      <w:r w:rsidRPr="00230033">
        <w:rPr>
          <w:rFonts w:ascii="Times New Roman" w:hAnsi="Times New Roman"/>
          <w:color w:val="000000"/>
          <w:sz w:val="24"/>
          <w:szCs w:val="24"/>
          <w:lang w:val="kk-KZ"/>
        </w:rPr>
        <w:t>9.    Педагогиканың (әлеуметтік педагогиканың) ғылыми-мәселелік алаңы мен зерттеу әдістерін қалай ұғынасыз?</w:t>
      </w:r>
    </w:p>
    <w:p w:rsidR="00230033" w:rsidRPr="00230033" w:rsidRDefault="00230033" w:rsidP="00230033">
      <w:pPr>
        <w:tabs>
          <w:tab w:val="left" w:pos="826"/>
        </w:tabs>
        <w:rPr>
          <w:rFonts w:ascii="Times New Roman" w:hAnsi="Times New Roman"/>
          <w:b/>
          <w:color w:val="000000"/>
          <w:sz w:val="24"/>
          <w:szCs w:val="24"/>
          <w:lang w:val="kk-KZ"/>
        </w:rPr>
      </w:pPr>
      <w:r w:rsidRPr="00230033">
        <w:rPr>
          <w:rFonts w:ascii="Times New Roman" w:hAnsi="Times New Roman"/>
          <w:b/>
          <w:color w:val="000000"/>
          <w:sz w:val="24"/>
          <w:szCs w:val="24"/>
          <w:lang w:val="kk-KZ"/>
        </w:rPr>
        <w:t>Әдебиеттер тізімі</w:t>
      </w:r>
    </w:p>
    <w:p w:rsidR="00230033" w:rsidRPr="00230033" w:rsidRDefault="00230033" w:rsidP="00230033">
      <w:pPr>
        <w:pStyle w:val="a3"/>
        <w:rPr>
          <w:rFonts w:ascii="Times New Roman" w:hAnsi="Times New Roman"/>
          <w:sz w:val="24"/>
          <w:szCs w:val="24"/>
          <w:lang w:val="kk-KZ"/>
        </w:rPr>
      </w:pPr>
      <w:r w:rsidRPr="00230033">
        <w:rPr>
          <w:rFonts w:ascii="Times New Roman" w:hAnsi="Times New Roman"/>
          <w:sz w:val="24"/>
          <w:szCs w:val="24"/>
          <w:lang w:val="kk-KZ"/>
        </w:rPr>
        <w:t>1. О науке: Закон Республики Казахстан . Алматы:ЮРИСТ, 2011. – 20 с.</w:t>
      </w:r>
    </w:p>
    <w:p w:rsidR="00230033" w:rsidRPr="00230033" w:rsidRDefault="00230033" w:rsidP="00230033">
      <w:pPr>
        <w:pStyle w:val="a3"/>
        <w:rPr>
          <w:rFonts w:ascii="Times New Roman" w:hAnsi="Times New Roman"/>
          <w:sz w:val="24"/>
          <w:szCs w:val="24"/>
          <w:lang w:val="kk-KZ"/>
        </w:rPr>
      </w:pPr>
      <w:r w:rsidRPr="00230033">
        <w:rPr>
          <w:rFonts w:ascii="Times New Roman" w:hAnsi="Times New Roman"/>
          <w:sz w:val="24"/>
          <w:szCs w:val="24"/>
          <w:lang w:val="kk-KZ"/>
        </w:rPr>
        <w:t>Қазақстан Республикасы «Ғылым туралы» Заңы. Астана, 2011.</w:t>
      </w:r>
    </w:p>
    <w:p w:rsidR="00230033" w:rsidRPr="00230033" w:rsidRDefault="00230033" w:rsidP="0023003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30033">
        <w:rPr>
          <w:rFonts w:ascii="Times New Roman" w:hAnsi="Times New Roman"/>
          <w:sz w:val="24"/>
          <w:szCs w:val="24"/>
          <w:lang w:val="kk-KZ"/>
        </w:rPr>
        <w:t xml:space="preserve">2. </w:t>
      </w:r>
      <w:proofErr w:type="spellStart"/>
      <w:r w:rsidRPr="00230033">
        <w:rPr>
          <w:rFonts w:ascii="Times New Roman" w:hAnsi="Times New Roman"/>
          <w:sz w:val="24"/>
          <w:szCs w:val="24"/>
        </w:rPr>
        <w:t>Борытко</w:t>
      </w:r>
      <w:proofErr w:type="spellEnd"/>
      <w:r w:rsidRPr="00230033">
        <w:rPr>
          <w:rFonts w:ascii="Times New Roman" w:hAnsi="Times New Roman"/>
          <w:sz w:val="24"/>
          <w:szCs w:val="24"/>
        </w:rPr>
        <w:t xml:space="preserve"> Н.М. Методология и методы психолого-педагогических исследований: учеб. пособие для </w:t>
      </w:r>
      <w:proofErr w:type="spellStart"/>
      <w:r w:rsidRPr="00230033">
        <w:rPr>
          <w:rFonts w:ascii="Times New Roman" w:hAnsi="Times New Roman"/>
          <w:sz w:val="24"/>
          <w:szCs w:val="24"/>
        </w:rPr>
        <w:t>студ.высш.учеб.заведений</w:t>
      </w:r>
      <w:proofErr w:type="spellEnd"/>
      <w:r w:rsidRPr="00230033">
        <w:rPr>
          <w:rFonts w:ascii="Times New Roman" w:hAnsi="Times New Roman"/>
          <w:sz w:val="24"/>
          <w:szCs w:val="24"/>
        </w:rPr>
        <w:t>. – М.: Издательский центр «Академия», 2008.–320с.</w:t>
      </w:r>
    </w:p>
    <w:p w:rsidR="00230033" w:rsidRPr="00230033" w:rsidRDefault="00230033" w:rsidP="00230033">
      <w:pPr>
        <w:pStyle w:val="a3"/>
        <w:jc w:val="both"/>
        <w:rPr>
          <w:rFonts w:ascii="Times New Roman" w:hAnsi="Times New Roman"/>
          <w:sz w:val="24"/>
          <w:szCs w:val="24"/>
          <w:lang w:val="kk-KZ"/>
        </w:rPr>
      </w:pPr>
      <w:r w:rsidRPr="00230033">
        <w:rPr>
          <w:rFonts w:ascii="Times New Roman" w:hAnsi="Times New Roman"/>
          <w:sz w:val="24"/>
          <w:szCs w:val="24"/>
        </w:rPr>
        <w:t>3</w:t>
      </w:r>
      <w:r w:rsidRPr="00230033">
        <w:rPr>
          <w:rFonts w:ascii="Times New Roman" w:hAnsi="Times New Roman"/>
          <w:sz w:val="24"/>
          <w:szCs w:val="24"/>
          <w:lang w:val="kk-KZ"/>
        </w:rPr>
        <w:t>. Қаңтарбай С.Е. Ғылыми-педагогикалық эерттеу әдістемесі: оқулық: ҚР Білім және ғылым министрлігі бекіткен / С.Е. Қаңтарбай, Ж.А. Жүсіпова; ҚР Білім және ғылым министрлігі. – Алматы, 2012. - 272 б.</w:t>
      </w:r>
    </w:p>
    <w:p w:rsidR="00230033" w:rsidRPr="00230033" w:rsidRDefault="00230033" w:rsidP="00230033">
      <w:pPr>
        <w:pStyle w:val="a3"/>
        <w:rPr>
          <w:rFonts w:ascii="Times New Roman" w:hAnsi="Times New Roman"/>
          <w:sz w:val="24"/>
          <w:szCs w:val="24"/>
          <w:lang w:val="kk-KZ"/>
        </w:rPr>
      </w:pPr>
      <w:r w:rsidRPr="00230033">
        <w:rPr>
          <w:rFonts w:ascii="Times New Roman" w:hAnsi="Times New Roman"/>
          <w:sz w:val="24"/>
          <w:szCs w:val="24"/>
          <w:lang w:val="kk-KZ"/>
        </w:rPr>
        <w:t xml:space="preserve">4. </w:t>
      </w:r>
      <w:proofErr w:type="spellStart"/>
      <w:r w:rsidRPr="00230033">
        <w:rPr>
          <w:rFonts w:ascii="Times New Roman" w:hAnsi="Times New Roman"/>
          <w:sz w:val="24"/>
          <w:szCs w:val="24"/>
        </w:rPr>
        <w:t>Шипилина</w:t>
      </w:r>
      <w:proofErr w:type="spellEnd"/>
      <w:r w:rsidRPr="00230033">
        <w:rPr>
          <w:rFonts w:ascii="Times New Roman" w:hAnsi="Times New Roman"/>
          <w:sz w:val="24"/>
          <w:szCs w:val="24"/>
        </w:rPr>
        <w:t xml:space="preserve"> Л.А. Методология психолого-педагогических исследований : учеб. Пособие для аспирантов и магистрантов по направлению «Педагогика» // Л.А. </w:t>
      </w:r>
      <w:proofErr w:type="spellStart"/>
      <w:r w:rsidRPr="00230033">
        <w:rPr>
          <w:rFonts w:ascii="Times New Roman" w:hAnsi="Times New Roman"/>
          <w:sz w:val="24"/>
          <w:szCs w:val="24"/>
        </w:rPr>
        <w:t>Шипилина</w:t>
      </w:r>
      <w:proofErr w:type="spellEnd"/>
      <w:r w:rsidRPr="00230033">
        <w:rPr>
          <w:rFonts w:ascii="Times New Roman" w:hAnsi="Times New Roman"/>
          <w:sz w:val="24"/>
          <w:szCs w:val="24"/>
        </w:rPr>
        <w:t xml:space="preserve"> . 3-е изд. Стереотип. М.: Флинта, 2011. – 203 с</w:t>
      </w:r>
      <w:r w:rsidRPr="00230033">
        <w:rPr>
          <w:rFonts w:ascii="Times New Roman" w:hAnsi="Times New Roman"/>
          <w:sz w:val="24"/>
          <w:szCs w:val="24"/>
          <w:lang w:val="kk-KZ"/>
        </w:rPr>
        <w:t>.</w:t>
      </w:r>
    </w:p>
    <w:p w:rsidR="00230033" w:rsidRPr="00230033" w:rsidRDefault="00230033" w:rsidP="0023003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30033">
        <w:rPr>
          <w:rFonts w:ascii="Times New Roman" w:hAnsi="Times New Roman"/>
          <w:sz w:val="24"/>
          <w:szCs w:val="24"/>
          <w:lang w:val="kk-KZ"/>
        </w:rPr>
        <w:t xml:space="preserve">5. </w:t>
      </w:r>
      <w:proofErr w:type="spellStart"/>
      <w:r w:rsidRPr="00230033">
        <w:rPr>
          <w:rFonts w:ascii="Times New Roman" w:hAnsi="Times New Roman"/>
          <w:sz w:val="24"/>
          <w:szCs w:val="24"/>
        </w:rPr>
        <w:t>Мынбаева</w:t>
      </w:r>
      <w:proofErr w:type="spellEnd"/>
      <w:r w:rsidRPr="00230033">
        <w:rPr>
          <w:rFonts w:ascii="Times New Roman" w:hAnsi="Times New Roman"/>
          <w:sz w:val="24"/>
          <w:szCs w:val="24"/>
        </w:rPr>
        <w:t xml:space="preserve"> А.К. История, теория и технология научной деятельности высшей школы: Монография. - </w:t>
      </w:r>
      <w:proofErr w:type="spellStart"/>
      <w:r w:rsidRPr="00230033">
        <w:rPr>
          <w:rFonts w:ascii="Times New Roman" w:hAnsi="Times New Roman"/>
          <w:sz w:val="24"/>
          <w:szCs w:val="24"/>
        </w:rPr>
        <w:t>Алматы</w:t>
      </w:r>
      <w:proofErr w:type="spellEnd"/>
      <w:r w:rsidRPr="00230033">
        <w:rPr>
          <w:rFonts w:ascii="Times New Roman" w:hAnsi="Times New Roman"/>
          <w:sz w:val="24"/>
          <w:szCs w:val="24"/>
        </w:rPr>
        <w:t>, 2010</w:t>
      </w:r>
      <w:r w:rsidRPr="00230033">
        <w:rPr>
          <w:rFonts w:ascii="Times New Roman" w:hAnsi="Times New Roman"/>
          <w:sz w:val="24"/>
          <w:szCs w:val="24"/>
          <w:lang w:val="kk-KZ"/>
        </w:rPr>
        <w:t>.</w:t>
      </w:r>
      <w:r w:rsidRPr="00230033">
        <w:rPr>
          <w:rFonts w:ascii="Times New Roman" w:hAnsi="Times New Roman"/>
          <w:sz w:val="24"/>
          <w:szCs w:val="24"/>
        </w:rPr>
        <w:t>-257</w:t>
      </w:r>
      <w:r w:rsidRPr="00230033">
        <w:rPr>
          <w:rFonts w:ascii="Times New Roman" w:hAnsi="Times New Roman"/>
          <w:sz w:val="24"/>
          <w:szCs w:val="24"/>
          <w:lang w:val="kk-KZ"/>
        </w:rPr>
        <w:t xml:space="preserve"> с.</w:t>
      </w:r>
    </w:p>
    <w:p w:rsidR="00230033" w:rsidRPr="00230033" w:rsidRDefault="00230033" w:rsidP="00230033">
      <w:pPr>
        <w:pStyle w:val="a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30033">
        <w:rPr>
          <w:rFonts w:ascii="Times New Roman" w:hAnsi="Times New Roman"/>
          <w:sz w:val="24"/>
          <w:szCs w:val="24"/>
          <w:lang w:val="kk-KZ"/>
        </w:rPr>
        <w:t>6</w:t>
      </w:r>
      <w:r w:rsidRPr="00230033">
        <w:rPr>
          <w:rFonts w:ascii="Times New Roman" w:hAnsi="Times New Roman"/>
          <w:sz w:val="24"/>
          <w:szCs w:val="24"/>
        </w:rPr>
        <w:t xml:space="preserve">. </w:t>
      </w:r>
      <w:r w:rsidRPr="00230033">
        <w:rPr>
          <w:rFonts w:ascii="Times New Roman" w:hAnsi="Times New Roman"/>
          <w:color w:val="000000" w:themeColor="text1"/>
          <w:sz w:val="24"/>
          <w:szCs w:val="24"/>
        </w:rPr>
        <w:t>Экспертиза и консультационная поддержка инноваций в системе образования / Под ред. Т.М. Ковалевой. – М.: «Российская политическая энциклопедия» (РОССПЭН), 2004.</w:t>
      </w:r>
    </w:p>
    <w:p w:rsidR="002A27CE" w:rsidRPr="00230033" w:rsidRDefault="002A27CE" w:rsidP="002A27C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D67204" w:rsidRPr="00A6091B" w:rsidRDefault="00D67204" w:rsidP="001138A4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</w:p>
    <w:p w:rsidR="001138A4" w:rsidRPr="00A6091B" w:rsidRDefault="001138A4" w:rsidP="001138A4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  <w:r w:rsidRPr="00A6091B">
        <w:rPr>
          <w:rFonts w:ascii="Times New Roman" w:hAnsi="Times New Roman"/>
          <w:b/>
          <w:sz w:val="24"/>
          <w:szCs w:val="24"/>
          <w:lang w:val="kk-KZ"/>
        </w:rPr>
        <w:t>Баға қою критерийлері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60"/>
        <w:gridCol w:w="7087"/>
      </w:tblGrid>
      <w:tr w:rsidR="001138A4" w:rsidRPr="00A6091B" w:rsidTr="00531319">
        <w:trPr>
          <w:trHeight w:val="270"/>
        </w:trPr>
        <w:tc>
          <w:tcPr>
            <w:tcW w:w="2660" w:type="dxa"/>
            <w:shd w:val="clear" w:color="auto" w:fill="auto"/>
          </w:tcPr>
          <w:p w:rsidR="001138A4" w:rsidRPr="00A6091B" w:rsidRDefault="001138A4" w:rsidP="0053131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6091B">
              <w:rPr>
                <w:rFonts w:ascii="Times New Roman" w:hAnsi="Times New Roman"/>
                <w:sz w:val="24"/>
                <w:szCs w:val="24"/>
                <w:lang w:val="kk-KZ"/>
              </w:rPr>
              <w:t>Балл</w:t>
            </w:r>
          </w:p>
        </w:tc>
        <w:tc>
          <w:tcPr>
            <w:tcW w:w="7087" w:type="dxa"/>
            <w:shd w:val="clear" w:color="auto" w:fill="auto"/>
          </w:tcPr>
          <w:p w:rsidR="001138A4" w:rsidRPr="00A6091B" w:rsidRDefault="001138A4" w:rsidP="0053131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6091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Тапсырма, жауап </w:t>
            </w:r>
            <w:r w:rsidR="00F852E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6091B">
              <w:rPr>
                <w:rFonts w:ascii="Times New Roman" w:hAnsi="Times New Roman"/>
                <w:sz w:val="24"/>
                <w:szCs w:val="24"/>
                <w:lang w:val="kk-KZ"/>
              </w:rPr>
              <w:t>мазмұны</w:t>
            </w:r>
          </w:p>
        </w:tc>
      </w:tr>
      <w:tr w:rsidR="001138A4" w:rsidRPr="00A6091B" w:rsidTr="00531319">
        <w:trPr>
          <w:trHeight w:val="1095"/>
        </w:trPr>
        <w:tc>
          <w:tcPr>
            <w:tcW w:w="2660" w:type="dxa"/>
            <w:shd w:val="clear" w:color="auto" w:fill="auto"/>
          </w:tcPr>
          <w:p w:rsidR="001138A4" w:rsidRPr="00A6091B" w:rsidRDefault="001138A4" w:rsidP="0053131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6091B">
              <w:rPr>
                <w:rFonts w:ascii="Times New Roman" w:hAnsi="Times New Roman"/>
                <w:sz w:val="24"/>
                <w:szCs w:val="24"/>
                <w:lang w:val="kk-KZ"/>
              </w:rPr>
              <w:t>90-100 балл (Өте жақсы)</w:t>
            </w:r>
          </w:p>
        </w:tc>
        <w:tc>
          <w:tcPr>
            <w:tcW w:w="7087" w:type="dxa"/>
            <w:shd w:val="clear" w:color="auto" w:fill="auto"/>
          </w:tcPr>
          <w:p w:rsidR="001138A4" w:rsidRPr="00A6091B" w:rsidRDefault="001138A4" w:rsidP="0053131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6091B">
              <w:rPr>
                <w:rFonts w:ascii="Times New Roman" w:hAnsi="Times New Roman"/>
                <w:sz w:val="24"/>
                <w:szCs w:val="24"/>
                <w:lang w:val="kk-KZ"/>
              </w:rPr>
              <w:t>Презентациялық жұмыс  талаптарға сай әзірленген.  Мазмұны қарастырылатын теория жайлы толық мәлемет береді, практикалық ерекшеліктері сипатталған. Ауызша жау</w:t>
            </w:r>
            <w:r w:rsidR="00A6091B">
              <w:rPr>
                <w:rFonts w:ascii="Times New Roman" w:hAnsi="Times New Roman"/>
                <w:sz w:val="24"/>
                <w:szCs w:val="24"/>
                <w:lang w:val="kk-KZ"/>
              </w:rPr>
              <w:t>а</w:t>
            </w:r>
            <w:r w:rsidRPr="00A6091B">
              <w:rPr>
                <w:rFonts w:ascii="Times New Roman" w:hAnsi="Times New Roman"/>
                <w:sz w:val="24"/>
                <w:szCs w:val="24"/>
                <w:lang w:val="kk-KZ"/>
              </w:rPr>
              <w:t>птары материалды жақсы игергендігін білдіреді.</w:t>
            </w:r>
          </w:p>
        </w:tc>
      </w:tr>
      <w:tr w:rsidR="001138A4" w:rsidRPr="00A6091B" w:rsidTr="00531319">
        <w:trPr>
          <w:trHeight w:val="1095"/>
        </w:trPr>
        <w:tc>
          <w:tcPr>
            <w:tcW w:w="2660" w:type="dxa"/>
            <w:shd w:val="clear" w:color="auto" w:fill="auto"/>
          </w:tcPr>
          <w:p w:rsidR="001138A4" w:rsidRPr="00A6091B" w:rsidRDefault="001138A4" w:rsidP="0053131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6091B">
              <w:rPr>
                <w:rFonts w:ascii="Times New Roman" w:hAnsi="Times New Roman"/>
                <w:sz w:val="24"/>
                <w:szCs w:val="24"/>
                <w:lang w:val="kk-KZ"/>
              </w:rPr>
              <w:t>75-89 (Жақсы)</w:t>
            </w:r>
          </w:p>
        </w:tc>
        <w:tc>
          <w:tcPr>
            <w:tcW w:w="7087" w:type="dxa"/>
            <w:shd w:val="clear" w:color="auto" w:fill="auto"/>
          </w:tcPr>
          <w:p w:rsidR="001138A4" w:rsidRPr="00A6091B" w:rsidRDefault="001138A4" w:rsidP="0053131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6091B">
              <w:rPr>
                <w:rFonts w:ascii="Times New Roman" w:hAnsi="Times New Roman"/>
                <w:sz w:val="24"/>
                <w:szCs w:val="24"/>
                <w:lang w:val="kk-KZ"/>
              </w:rPr>
              <w:t>Презентациялық жұмыс  талаптарға сай әзірленген.  Мазмұнында  ашылмай қалған аспектілер бар. Практикалық ерекшеліктері толық сипатталмаған. Ауызша жау</w:t>
            </w:r>
            <w:r w:rsidR="00A6091B">
              <w:rPr>
                <w:rFonts w:ascii="Times New Roman" w:hAnsi="Times New Roman"/>
                <w:sz w:val="24"/>
                <w:szCs w:val="24"/>
                <w:lang w:val="kk-KZ"/>
              </w:rPr>
              <w:t>а</w:t>
            </w:r>
            <w:r w:rsidRPr="00A6091B">
              <w:rPr>
                <w:rFonts w:ascii="Times New Roman" w:hAnsi="Times New Roman"/>
                <w:sz w:val="24"/>
                <w:szCs w:val="24"/>
                <w:lang w:val="kk-KZ"/>
              </w:rPr>
              <w:t>птары материалды 75% игергендігін білдіреді.</w:t>
            </w:r>
          </w:p>
        </w:tc>
      </w:tr>
      <w:tr w:rsidR="001138A4" w:rsidRPr="0056516D" w:rsidTr="00531319">
        <w:trPr>
          <w:trHeight w:val="825"/>
        </w:trPr>
        <w:tc>
          <w:tcPr>
            <w:tcW w:w="2660" w:type="dxa"/>
            <w:shd w:val="clear" w:color="auto" w:fill="auto"/>
          </w:tcPr>
          <w:p w:rsidR="001138A4" w:rsidRPr="00A6091B" w:rsidRDefault="001138A4" w:rsidP="0053131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6091B">
              <w:rPr>
                <w:rFonts w:ascii="Times New Roman" w:hAnsi="Times New Roman"/>
                <w:sz w:val="24"/>
                <w:szCs w:val="24"/>
                <w:lang w:val="kk-KZ"/>
              </w:rPr>
              <w:t>50-74 (Қанағаттанарлық)</w:t>
            </w:r>
          </w:p>
        </w:tc>
        <w:tc>
          <w:tcPr>
            <w:tcW w:w="7087" w:type="dxa"/>
            <w:shd w:val="clear" w:color="auto" w:fill="auto"/>
          </w:tcPr>
          <w:p w:rsidR="001138A4" w:rsidRPr="00A6091B" w:rsidRDefault="001138A4" w:rsidP="0053131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6091B">
              <w:rPr>
                <w:rFonts w:ascii="Times New Roman" w:hAnsi="Times New Roman"/>
                <w:sz w:val="24"/>
                <w:szCs w:val="24"/>
                <w:lang w:val="kk-KZ"/>
              </w:rPr>
              <w:t>Жұмыс орындалған, бірақ мазмұны толық ашылмаған. Практикалық ерекшеліктері сипатталмаған. Ауызша жауаптары қысқа және қосымша көмекті талап етеді.</w:t>
            </w:r>
          </w:p>
        </w:tc>
      </w:tr>
      <w:tr w:rsidR="001138A4" w:rsidRPr="0056516D" w:rsidTr="00531319">
        <w:trPr>
          <w:trHeight w:val="285"/>
        </w:trPr>
        <w:tc>
          <w:tcPr>
            <w:tcW w:w="2660" w:type="dxa"/>
            <w:shd w:val="clear" w:color="auto" w:fill="auto"/>
          </w:tcPr>
          <w:p w:rsidR="001138A4" w:rsidRPr="00A6091B" w:rsidRDefault="00A6091B" w:rsidP="0053131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0-49 (Қанағ</w:t>
            </w:r>
            <w:r w:rsidR="001138A4" w:rsidRPr="00A6091B">
              <w:rPr>
                <w:rFonts w:ascii="Times New Roman" w:hAnsi="Times New Roman"/>
                <w:sz w:val="24"/>
                <w:szCs w:val="24"/>
                <w:lang w:val="kk-KZ"/>
              </w:rPr>
              <w:t>аттанарлықсыз)</w:t>
            </w:r>
          </w:p>
        </w:tc>
        <w:tc>
          <w:tcPr>
            <w:tcW w:w="7087" w:type="dxa"/>
            <w:shd w:val="clear" w:color="auto" w:fill="auto"/>
          </w:tcPr>
          <w:p w:rsidR="001138A4" w:rsidRPr="00A6091B" w:rsidRDefault="001138A4" w:rsidP="0053131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6091B">
              <w:rPr>
                <w:rFonts w:ascii="Times New Roman" w:hAnsi="Times New Roman"/>
                <w:sz w:val="24"/>
                <w:szCs w:val="24"/>
                <w:lang w:val="kk-KZ"/>
              </w:rPr>
              <w:t>Жұмыс  мүлде орындалмаған немесе 50%  орындалған, плагиат кездеседі.</w:t>
            </w:r>
          </w:p>
        </w:tc>
      </w:tr>
    </w:tbl>
    <w:p w:rsidR="001138A4" w:rsidRPr="00D9473D" w:rsidRDefault="001138A4" w:rsidP="000E104D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7B420C" w:rsidRDefault="007B420C" w:rsidP="001138A4">
      <w:pPr>
        <w:pStyle w:val="a3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sectPr w:rsidR="007B420C" w:rsidSect="009220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B43BF"/>
    <w:multiLevelType w:val="hybridMultilevel"/>
    <w:tmpl w:val="96FE10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B20DC5"/>
    <w:multiLevelType w:val="hybridMultilevel"/>
    <w:tmpl w:val="000081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D83398"/>
    <w:multiLevelType w:val="hybridMultilevel"/>
    <w:tmpl w:val="8CD40E2E"/>
    <w:lvl w:ilvl="0" w:tplc="50BA6556">
      <w:start w:val="1"/>
      <w:numFmt w:val="decimal"/>
      <w:lvlText w:val="%1."/>
      <w:lvlJc w:val="left"/>
      <w:pPr>
        <w:ind w:left="72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AB4227"/>
    <w:multiLevelType w:val="hybridMultilevel"/>
    <w:tmpl w:val="460A79E0"/>
    <w:lvl w:ilvl="0" w:tplc="5A70DDB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2836759"/>
    <w:multiLevelType w:val="hybridMultilevel"/>
    <w:tmpl w:val="06E8748C"/>
    <w:lvl w:ilvl="0" w:tplc="0419000F">
      <w:start w:val="1"/>
      <w:numFmt w:val="decimal"/>
      <w:lvlText w:val="%1."/>
      <w:lvlJc w:val="left"/>
      <w:pPr>
        <w:ind w:left="3306" w:hanging="360"/>
      </w:pPr>
    </w:lvl>
    <w:lvl w:ilvl="1" w:tplc="04190019" w:tentative="1">
      <w:start w:val="1"/>
      <w:numFmt w:val="lowerLetter"/>
      <w:lvlText w:val="%2."/>
      <w:lvlJc w:val="left"/>
      <w:pPr>
        <w:ind w:left="4026" w:hanging="360"/>
      </w:pPr>
    </w:lvl>
    <w:lvl w:ilvl="2" w:tplc="0419001B" w:tentative="1">
      <w:start w:val="1"/>
      <w:numFmt w:val="lowerRoman"/>
      <w:lvlText w:val="%3."/>
      <w:lvlJc w:val="right"/>
      <w:pPr>
        <w:ind w:left="4746" w:hanging="180"/>
      </w:pPr>
    </w:lvl>
    <w:lvl w:ilvl="3" w:tplc="0419000F" w:tentative="1">
      <w:start w:val="1"/>
      <w:numFmt w:val="decimal"/>
      <w:lvlText w:val="%4."/>
      <w:lvlJc w:val="left"/>
      <w:pPr>
        <w:ind w:left="5466" w:hanging="360"/>
      </w:pPr>
    </w:lvl>
    <w:lvl w:ilvl="4" w:tplc="04190019" w:tentative="1">
      <w:start w:val="1"/>
      <w:numFmt w:val="lowerLetter"/>
      <w:lvlText w:val="%5."/>
      <w:lvlJc w:val="left"/>
      <w:pPr>
        <w:ind w:left="6186" w:hanging="360"/>
      </w:pPr>
    </w:lvl>
    <w:lvl w:ilvl="5" w:tplc="0419001B" w:tentative="1">
      <w:start w:val="1"/>
      <w:numFmt w:val="lowerRoman"/>
      <w:lvlText w:val="%6."/>
      <w:lvlJc w:val="right"/>
      <w:pPr>
        <w:ind w:left="6906" w:hanging="180"/>
      </w:pPr>
    </w:lvl>
    <w:lvl w:ilvl="6" w:tplc="0419000F" w:tentative="1">
      <w:start w:val="1"/>
      <w:numFmt w:val="decimal"/>
      <w:lvlText w:val="%7."/>
      <w:lvlJc w:val="left"/>
      <w:pPr>
        <w:ind w:left="7626" w:hanging="360"/>
      </w:pPr>
    </w:lvl>
    <w:lvl w:ilvl="7" w:tplc="04190019" w:tentative="1">
      <w:start w:val="1"/>
      <w:numFmt w:val="lowerLetter"/>
      <w:lvlText w:val="%8."/>
      <w:lvlJc w:val="left"/>
      <w:pPr>
        <w:ind w:left="8346" w:hanging="360"/>
      </w:pPr>
    </w:lvl>
    <w:lvl w:ilvl="8" w:tplc="0419001B" w:tentative="1">
      <w:start w:val="1"/>
      <w:numFmt w:val="lowerRoman"/>
      <w:lvlText w:val="%9."/>
      <w:lvlJc w:val="right"/>
      <w:pPr>
        <w:ind w:left="9066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138A4"/>
    <w:rsid w:val="000E104D"/>
    <w:rsid w:val="001138A4"/>
    <w:rsid w:val="0017179F"/>
    <w:rsid w:val="00185F50"/>
    <w:rsid w:val="001C76F3"/>
    <w:rsid w:val="00230033"/>
    <w:rsid w:val="002A27CE"/>
    <w:rsid w:val="002D5399"/>
    <w:rsid w:val="00361268"/>
    <w:rsid w:val="00474DE9"/>
    <w:rsid w:val="004816F7"/>
    <w:rsid w:val="0056516D"/>
    <w:rsid w:val="00606016"/>
    <w:rsid w:val="0065092B"/>
    <w:rsid w:val="006A41AD"/>
    <w:rsid w:val="00701F32"/>
    <w:rsid w:val="00737D07"/>
    <w:rsid w:val="007B420C"/>
    <w:rsid w:val="0092200D"/>
    <w:rsid w:val="00A30D3F"/>
    <w:rsid w:val="00A6091B"/>
    <w:rsid w:val="00B009F5"/>
    <w:rsid w:val="00B143ED"/>
    <w:rsid w:val="00B52DDF"/>
    <w:rsid w:val="00D67204"/>
    <w:rsid w:val="00D9473D"/>
    <w:rsid w:val="00DD69B4"/>
    <w:rsid w:val="00DE6CD5"/>
    <w:rsid w:val="00EB3DA3"/>
    <w:rsid w:val="00EE6D24"/>
    <w:rsid w:val="00EF56E3"/>
    <w:rsid w:val="00F852E5"/>
    <w:rsid w:val="00FD0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8A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38A4"/>
    <w:pPr>
      <w:ind w:left="720"/>
      <w:contextualSpacing/>
    </w:pPr>
  </w:style>
  <w:style w:type="paragraph" w:styleId="a4">
    <w:name w:val="Body Text Indent"/>
    <w:aliases w:val=" Знак Знак Знак"/>
    <w:basedOn w:val="a"/>
    <w:link w:val="a5"/>
    <w:rsid w:val="00D67204"/>
    <w:pPr>
      <w:spacing w:after="120" w:line="240" w:lineRule="auto"/>
      <w:ind w:left="283"/>
    </w:pPr>
    <w:rPr>
      <w:rFonts w:ascii="Times New Roman" w:eastAsia="MS Mincho" w:hAnsi="Times New Roman"/>
      <w:sz w:val="24"/>
      <w:szCs w:val="24"/>
      <w:lang w:val="en-US" w:eastAsia="ja-JP"/>
    </w:rPr>
  </w:style>
  <w:style w:type="character" w:customStyle="1" w:styleId="a5">
    <w:name w:val="Основной текст с отступом Знак"/>
    <w:aliases w:val=" Знак Знак Знак Знак"/>
    <w:basedOn w:val="a0"/>
    <w:link w:val="a4"/>
    <w:rsid w:val="00D67204"/>
    <w:rPr>
      <w:rFonts w:ascii="Times New Roman" w:eastAsia="MS Mincho" w:hAnsi="Times New Roman" w:cs="Times New Roman"/>
      <w:sz w:val="24"/>
      <w:szCs w:val="24"/>
      <w:lang w:val="en-US" w:eastAsia="ja-JP"/>
    </w:rPr>
  </w:style>
  <w:style w:type="paragraph" w:styleId="a6">
    <w:name w:val="Body Text"/>
    <w:basedOn w:val="a"/>
    <w:link w:val="a7"/>
    <w:rsid w:val="007B420C"/>
    <w:pPr>
      <w:spacing w:after="120"/>
    </w:pPr>
    <w:rPr>
      <w:rFonts w:eastAsia="Times New Roman"/>
      <w:lang w:eastAsia="ru-RU"/>
    </w:rPr>
  </w:style>
  <w:style w:type="character" w:customStyle="1" w:styleId="a7">
    <w:name w:val="Основной текст Знак"/>
    <w:basedOn w:val="a0"/>
    <w:link w:val="a6"/>
    <w:rsid w:val="007B420C"/>
    <w:rPr>
      <w:rFonts w:ascii="Calibri" w:eastAsia="Times New Roman" w:hAnsi="Calibri" w:cs="Times New Roman"/>
      <w:lang w:eastAsia="ru-RU"/>
    </w:rPr>
  </w:style>
  <w:style w:type="character" w:styleId="a8">
    <w:name w:val="Hyperlink"/>
    <w:basedOn w:val="a0"/>
    <w:uiPriority w:val="99"/>
    <w:semiHidden/>
    <w:unhideWhenUsed/>
    <w:rsid w:val="001C76F3"/>
    <w:rPr>
      <w:color w:val="0000FF"/>
      <w:u w:val="single"/>
    </w:rPr>
  </w:style>
  <w:style w:type="paragraph" w:customStyle="1" w:styleId="10">
    <w:name w:val="10"/>
    <w:basedOn w:val="a"/>
    <w:rsid w:val="0065092B"/>
    <w:pPr>
      <w:spacing w:before="100" w:beforeAutospacing="1" w:after="100" w:afterAutospacing="1" w:line="240" w:lineRule="auto"/>
    </w:pPr>
    <w:rPr>
      <w:rFonts w:ascii="Times New Roman" w:eastAsia="Times New Roman" w:hAnsi="Times New Roman"/>
      <w:noProof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Wndows</dc:creator>
  <cp:lastModifiedBy>Kaliash</cp:lastModifiedBy>
  <cp:revision>17</cp:revision>
  <cp:lastPrinted>2015-10-19T04:00:00Z</cp:lastPrinted>
  <dcterms:created xsi:type="dcterms:W3CDTF">2014-10-07T12:03:00Z</dcterms:created>
  <dcterms:modified xsi:type="dcterms:W3CDTF">2015-10-19T04:01:00Z</dcterms:modified>
</cp:coreProperties>
</file>